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2B" w:rsidRDefault="009F19C1">
      <w:r>
        <w:rPr>
          <w:rFonts w:ascii="Times New Roman" w:hAnsi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6162675</wp:posOffset>
                </wp:positionV>
                <wp:extent cx="4524375" cy="24384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19A" w:rsidRDefault="0073319A" w:rsidP="009F19C1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F19C1" w:rsidRPr="009F19C1" w:rsidRDefault="009F19C1" w:rsidP="009F19C1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F19C1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Important notice:  The City has discontinued the sale of Yard Waste bags.   The </w:t>
                            </w:r>
                            <w:r w:rsidR="0073319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green </w:t>
                            </w:r>
                            <w:r w:rsidRPr="009F19C1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Yard Debris labels for barrels will still be offered free of charge and are available at City Hall or at the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P</w:t>
                            </w:r>
                            <w:r w:rsidRPr="009F19C1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ublic Works Complex on Commercial Way.</w:t>
                            </w:r>
                          </w:p>
                          <w:p w:rsidR="009F19C1" w:rsidRDefault="009F19C1" w:rsidP="00F73CC9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DF0245" w:rsidRDefault="009F19C1" w:rsidP="00F73CC9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14:ligatures w14:val="none"/>
                              </w:rPr>
                              <w:t>For more inf</w:t>
                            </w:r>
                            <w:r w:rsidR="00DF0245">
                              <w:rPr>
                                <w:rFonts w:ascii="Verdana" w:hAnsi="Verdana"/>
                                <w:sz w:val="28"/>
                                <w:szCs w:val="28"/>
                                <w14:ligatures w14:val="none"/>
                              </w:rPr>
                              <w:t>ormation contact the Recycling</w:t>
                            </w:r>
                          </w:p>
                          <w:p w:rsidR="00DF0245" w:rsidRDefault="00DF0245" w:rsidP="00F73CC9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14:ligatures w14:val="none"/>
                              </w:rPr>
                              <w:t>office at 435.7710 or 435-7701.</w:t>
                            </w:r>
                          </w:p>
                          <w:p w:rsidR="00DF0245" w:rsidRDefault="00DF0245" w:rsidP="00DF0245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DF0245" w:rsidRDefault="00DF0245" w:rsidP="00DF0245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DF0245" w:rsidRDefault="00DF0245" w:rsidP="00DF024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F0245" w:rsidRDefault="00DF0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2.25pt;margin-top:485.25pt;width:356.25pt;height:1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A/jQIAAJIFAAAOAAAAZHJzL2Uyb0RvYy54bWysVE1vGyEQvVfqf0Dcm7WddZJaXkduolSV&#10;oiRqUuWMWbBRgaGAvev++gzs+qNpLql62QXmzQzzeDPTy9ZoshE+KLAVHZ4MKBGWQ63ssqI/nm4+&#10;XVASIrM102BFRbci0MvZxw/Txk3ECFaga+EJBrFh0riKrmJ0k6IIfCUMCyfghEWjBG9YxK1fFrVn&#10;DUY3uhgNBmdFA752HrgIAU+vOyOd5fhSCh7vpQwiEl1RvFvMX5+/i/QtZlM2WXrmVor312D/cAvD&#10;lMWk+1DXLDKy9uqvUEZxDwFkPOFgCpBScZFrwGqGg1fVPK6YE7kWJCe4PU3h/4Xld5sHT1Rd0ZIS&#10;yww+0ZNoI/kCLSkTO40LEwQ9OoTFFo/xlXfnAQ9T0a30Jv2xHIJ25Hm75zYF43hYjkfl6fmYEo42&#10;XF6Ug8x+cXB3PsSvAgxJi4p6fLzMKdvchohXQegOkrIF0Kq+UVrnTRKMuNKebBg+tY75kujxB0pb&#10;0lT07HQ8yIEtJPcusrYpjMiS6dOl0rsS8yputUgYbb8LiZTlSt/IzTgXdp8/oxNKYqr3OPb4w63e&#10;49zVgR45M9i4dzbKgs/V5x47UFb/3FEmOzwSflR3WsZ20Wat7BWwgHqLwvDQNVZw/Ebh492yEB+Y&#10;x05CLeB0iPf4kRqQfOhXlKzA/37rPOFR4GilpMHOrGj4tWZeUKK/WZT+52FZplbOm3J8PsKNP7Ys&#10;ji12ba4AFTHEOeR4XiZ81Lul9GCecYjMU1Y0Mcsxd0XjbnkVu3mBQ4iL+TyDsHkdi7f20fEUOrGc&#10;pPnUPjPvev1GlP4d7HqYTV7JuMMmTwvzdQSpssYTzx2rPf/Y+Fn6/ZBKk+V4n1GHUTp7AQAA//8D&#10;AFBLAwQUAAYACAAAACEAhvuJMOIAAAAMAQAADwAAAGRycy9kb3ducmV2LnhtbEyPzU7DMBCE70i8&#10;g7VIXFDrQJq0hDgVQkAlbjT8iJsbL0lEvI5iNwlvz3KC247m0+xMvp1tJ0YcfOtIweUyAoFUOdNS&#10;reClfFhsQPigyejOESr4Rg/b4vQk15lxEz3juA+14BDymVbQhNBnUvqqQav90vVI7H26werAcqil&#10;GfTE4baTV1GUSqtb4g+N7vGuweprf7QKPi7q9yc/P75OcRL397uxXL+ZUqnzs/n2BkTAOfzB8Fuf&#10;q0PBnQ7uSMaLTsEiXSWMKrheR3wwka42vO7AaJywJ4tc/h9R/AAAAP//AwBQSwECLQAUAAYACAAA&#10;ACEAtoM4kv4AAADhAQAAEwAAAAAAAAAAAAAAAAAAAAAAW0NvbnRlbnRfVHlwZXNdLnhtbFBLAQIt&#10;ABQABgAIAAAAIQA4/SH/1gAAAJQBAAALAAAAAAAAAAAAAAAAAC8BAABfcmVscy8ucmVsc1BLAQIt&#10;ABQABgAIAAAAIQCOErA/jQIAAJIFAAAOAAAAAAAAAAAAAAAAAC4CAABkcnMvZTJvRG9jLnhtbFBL&#10;AQItABQABgAIAAAAIQCG+4kw4gAAAAwBAAAPAAAAAAAAAAAAAAAAAOcEAABkcnMvZG93bnJldi54&#10;bWxQSwUGAAAAAAQABADzAAAA9gUAAAAA&#10;" fillcolor="white [3201]" stroked="f" strokeweight=".5pt">
                <v:textbox>
                  <w:txbxContent>
                    <w:p w:rsidR="0073319A" w:rsidRDefault="0073319A" w:rsidP="009F19C1">
                      <w:pPr>
                        <w:widowControl w:val="0"/>
                        <w:rPr>
                          <w:rFonts w:ascii="Verdana" w:hAnsi="Verdana"/>
                          <w:b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F19C1" w:rsidRPr="009F19C1" w:rsidRDefault="009F19C1" w:rsidP="009F19C1">
                      <w:pPr>
                        <w:widowControl w:val="0"/>
                        <w:rPr>
                          <w:rFonts w:ascii="Verdana" w:hAnsi="Verdana"/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9F19C1">
                        <w:rPr>
                          <w:rFonts w:ascii="Verdana" w:hAnsi="Verdana"/>
                          <w:b/>
                          <w:sz w:val="24"/>
                          <w:szCs w:val="24"/>
                          <w14:ligatures w14:val="none"/>
                        </w:rPr>
                        <w:t xml:space="preserve">Important notice:  The City has discontinued the sale of Yard Waste bags.   The </w:t>
                      </w:r>
                      <w:r w:rsidR="0073319A">
                        <w:rPr>
                          <w:rFonts w:ascii="Verdana" w:hAnsi="Verdana"/>
                          <w:b/>
                          <w:sz w:val="24"/>
                          <w:szCs w:val="24"/>
                          <w14:ligatures w14:val="none"/>
                        </w:rPr>
                        <w:t xml:space="preserve">green </w:t>
                      </w:r>
                      <w:r w:rsidRPr="009F19C1">
                        <w:rPr>
                          <w:rFonts w:ascii="Verdana" w:hAnsi="Verdana"/>
                          <w:b/>
                          <w:sz w:val="24"/>
                          <w:szCs w:val="24"/>
                          <w14:ligatures w14:val="none"/>
                        </w:rPr>
                        <w:t xml:space="preserve">Yard Debris labels for barrels will still be offered free of charge and are available at City Hall or at the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  <w14:ligatures w14:val="none"/>
                        </w:rPr>
                        <w:t>P</w:t>
                      </w:r>
                      <w:r w:rsidRPr="009F19C1">
                        <w:rPr>
                          <w:rFonts w:ascii="Verdana" w:hAnsi="Verdana"/>
                          <w:b/>
                          <w:sz w:val="24"/>
                          <w:szCs w:val="24"/>
                          <w14:ligatures w14:val="none"/>
                        </w:rPr>
                        <w:t>ublic Works Complex on Commercial Way.</w:t>
                      </w:r>
                    </w:p>
                    <w:p w:rsidR="009F19C1" w:rsidRDefault="009F19C1" w:rsidP="00F73CC9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DF0245" w:rsidRDefault="009F19C1" w:rsidP="00F73CC9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14:ligatures w14:val="none"/>
                        </w:rPr>
                        <w:t>For more inf</w:t>
                      </w:r>
                      <w:r w:rsidR="00DF0245">
                        <w:rPr>
                          <w:rFonts w:ascii="Verdana" w:hAnsi="Verdana"/>
                          <w:sz w:val="28"/>
                          <w:szCs w:val="28"/>
                          <w14:ligatures w14:val="none"/>
                        </w:rPr>
                        <w:t>ormation contact the Recycling</w:t>
                      </w:r>
                    </w:p>
                    <w:p w:rsidR="00DF0245" w:rsidRDefault="00DF0245" w:rsidP="00F73CC9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14:ligatures w14:val="none"/>
                        </w:rPr>
                        <w:t>office at 435.7710 or 435-7701.</w:t>
                      </w:r>
                    </w:p>
                    <w:p w:rsidR="00DF0245" w:rsidRDefault="00DF0245" w:rsidP="00DF0245">
                      <w:pPr>
                        <w:widowControl w:val="0"/>
                        <w:ind w:firstLine="720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 </w:t>
                      </w:r>
                    </w:p>
                    <w:p w:rsidR="00DF0245" w:rsidRDefault="00DF0245" w:rsidP="00DF0245">
                      <w:pPr>
                        <w:widowControl w:val="0"/>
                        <w:ind w:firstLine="720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 </w:t>
                      </w:r>
                    </w:p>
                    <w:p w:rsidR="00DF0245" w:rsidRDefault="00DF0245" w:rsidP="00DF024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F0245" w:rsidRDefault="00DF0245"/>
                  </w:txbxContent>
                </v:textbox>
              </v:shape>
            </w:pict>
          </mc:Fallback>
        </mc:AlternateContent>
      </w:r>
      <w:r w:rsidR="00F73CC9">
        <w:rPr>
          <w:rFonts w:ascii="Times New Roman" w:hAnsi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1323975</wp:posOffset>
                </wp:positionV>
                <wp:extent cx="6952615" cy="4962525"/>
                <wp:effectExtent l="0" t="0" r="63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2615" cy="496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453" w:rsidRDefault="00DF0245" w:rsidP="003F4453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>Department of Public Works/Refuse &amp; Recycling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 xml:space="preserve">Division, announces that the Forbes Street Compost Site will be open to residents on the following </w:t>
                            </w:r>
                            <w:r w:rsidR="003F4453"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>days</w:t>
                            </w:r>
                          </w:p>
                          <w:p w:rsidR="00DF0245" w:rsidRDefault="00DF0245" w:rsidP="003F4453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from 8:00 AM to </w:t>
                            </w:r>
                            <w:r w:rsidR="000667EE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:</w:t>
                            </w:r>
                            <w:r w:rsidR="000667EE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0 PM</w:t>
                            </w:r>
                          </w:p>
                          <w:p w:rsidR="00DF0245" w:rsidRDefault="006B2500" w:rsidP="00132C19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March 7,</w:t>
                            </w:r>
                            <w:r w:rsidR="00034298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14,</w:t>
                            </w:r>
                            <w:r w:rsidR="00034298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21</w:t>
                            </w:r>
                            <w:r w:rsidR="00034298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, and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28</w:t>
                            </w:r>
                            <w:r w:rsidR="00034298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, 20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20</w:t>
                            </w:r>
                          </w:p>
                          <w:p w:rsidR="00DF0245" w:rsidRDefault="00DF0245" w:rsidP="00034298">
                            <w:pPr>
                              <w:widowControl w:val="0"/>
                              <w:ind w:firstLine="720"/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  <w:t xml:space="preserve"> Residents may drop off leaves, grass and other vegetative material suitable for composting at the site. Residents must show a valid driver’s license as proof of residency. </w:t>
                            </w:r>
                          </w:p>
                          <w:p w:rsidR="00DF0245" w:rsidRDefault="00DF0245" w:rsidP="00DF0245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No commercial vehicles are permitted.</w:t>
                            </w:r>
                          </w:p>
                          <w:p w:rsidR="00DF0245" w:rsidRPr="00F73CC9" w:rsidRDefault="00DF0245" w:rsidP="00F73CC9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73CC9">
                              <w:rPr>
                                <w:rFonts w:ascii="Verdana" w:hAnsi="Verdana"/>
                                <w:sz w:val="28"/>
                                <w:szCs w:val="28"/>
                                <w14:ligatures w14:val="none"/>
                              </w:rPr>
                              <w:t xml:space="preserve">Incoming material must be loose; </w:t>
                            </w:r>
                            <w:r w:rsidRPr="00F73CC9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no</w:t>
                            </w:r>
                            <w:r w:rsidRPr="00F73CC9">
                              <w:rPr>
                                <w:rFonts w:ascii="Verdana" w:hAnsi="Verdana"/>
                                <w:sz w:val="28"/>
                                <w:szCs w:val="28"/>
                                <w14:ligatures w14:val="none"/>
                              </w:rPr>
                              <w:t xml:space="preserve"> plastic bags,</w:t>
                            </w:r>
                          </w:p>
                          <w:p w:rsidR="00DF0245" w:rsidRDefault="00DF0245" w:rsidP="00F73CC9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73CC9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no</w:t>
                            </w:r>
                            <w:r w:rsidRPr="00F73CC9">
                              <w:rPr>
                                <w:rFonts w:ascii="Verdana" w:hAnsi="Verdana"/>
                                <w:sz w:val="28"/>
                                <w:szCs w:val="28"/>
                                <w14:ligatures w14:val="none"/>
                              </w:rPr>
                              <w:t xml:space="preserve"> contaminates, no trash or fencing material.</w:t>
                            </w:r>
                          </w:p>
                          <w:p w:rsidR="009F19C1" w:rsidRPr="00F73CC9" w:rsidRDefault="009F19C1" w:rsidP="00F73CC9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9F19C1" w:rsidRPr="009F19C1" w:rsidRDefault="009F19C1" w:rsidP="009F19C1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9F19C1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Weekly curbside yard waste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Pr="009F19C1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collection will resume </w:t>
                            </w:r>
                          </w:p>
                          <w:p w:rsidR="009F19C1" w:rsidRPr="009F19C1" w:rsidRDefault="0073319A" w:rsidP="009F19C1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Beginning </w:t>
                            </w:r>
                            <w:r w:rsidR="009F19C1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the week of </w:t>
                            </w:r>
                            <w:r w:rsidR="009F19C1" w:rsidRPr="009F19C1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March 30, 2020 </w:t>
                            </w:r>
                          </w:p>
                          <w:p w:rsidR="00DF0245" w:rsidRDefault="00DF0245" w:rsidP="00DF024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F0245" w:rsidRDefault="00DF0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9pt;margin-top:104.25pt;width:547.45pt;height:3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qojgIAAJIFAAAOAAAAZHJzL2Uyb0RvYy54bWysVE1vGyEQvVfqf0Dcm7W3tttYWUeuo1SV&#10;oiRqUuWMWbBRgaGAvev++gzs+qNpLql62QXmzQzzeDMXl63RZCt8UGArOjwbUCIsh1rZVUV/PF5/&#10;+ExJiMzWTIMVFd2JQC9n799dNG4qSliDroUnGMSGaeMquo7RTYsi8LUwLJyBExaNErxhEbd+VdSe&#10;NRjd6KIcDCZFA752HrgIAU+vOiOd5fhSCh7vpAwiEl1RvFvMX5+/y/QtZhdsuvLMrRXvr8H+4RaG&#10;KYtJD6GuWGRk49VfoYziHgLIeMbBFCCl4iLXgNUMBy+qeVgzJ3ItSE5wB5rC/wvLb7f3nqi6oiUl&#10;lhl8okfRRvIFWlImdhoXpgh6cAiLLR7jK+/PAx6molvpTfpjOQTtyPPuwG0KxvFwcj4uJ8MxJRxt&#10;o/NJOS7HKU5xdHc+xK8CDEmLinp8vMwp296E2EH3kJQtgFb1tdI6b5JgxEJ7smX41DrmS2LwP1Da&#10;kgav8nE8yIEtJPcusrYpjMiS6dOl0rsS8yrutEgYbb8LiZTlSl/JzTgX9pA/oxNKYqq3OPb4463e&#10;4tzVgR45M9h4cDbKgs/V5x47Ulb/3FMmOzy+zUndaRnbZZu1clDAEuodCsND11jB8WuFj3fDQrxn&#10;HjsJtYDTId7hR2pA8qFfUbIG//u184RHgaOVkgY7s6Lh14Z5QYn+ZlH658PRKLVy3ozGn0rc+FPL&#10;8tRiN2YBqIghziHH8zLho94vpQfzhENknrKiiVmOuSsa98tF7OYFDiEu5vMMwuZ1LN7YB8dT6MRy&#10;kuZj+8S86/UbUfq3sO9hNn0h4w6bPC3MNxGkyhpPPHes9vxj4+cu6YdUmiyn+4w6jtLZMwAAAP//&#10;AwBQSwMEFAAGAAgAAAAhALWM/3HkAAAADAEAAA8AAABkcnMvZG93bnJldi54bWxMj81uwjAQhO+V&#10;eAdrkXqpwAYEJGkcVFX9kbiVtEXcTLxNosbrKDZJ+vY1p/Y4mtHMN+luNA3rsXO1JQmLuQCGVFhd&#10;UynhPX+eRcCcV6RVYwkl/KCDXTa5SVWi7UBv2B98yUIJuURJqLxvE85dUaFRbm5bpOB92c4oH2RX&#10;ct2pIZSbhi+F2HCjagoLlWrxscLi+3AxEk535XHvxpePYbVetU+vfb791LmUt9Px4R6Yx9H/heGK&#10;H9AhC0xneyHtWCNhto3CFy9hKaI1sGtCLDYxsLOEOBYCeJby/yeyXwAAAP//AwBQSwECLQAUAAYA&#10;CAAAACEAtoM4kv4AAADhAQAAEwAAAAAAAAAAAAAAAAAAAAAAW0NvbnRlbnRfVHlwZXNdLnhtbFBL&#10;AQItABQABgAIAAAAIQA4/SH/1gAAAJQBAAALAAAAAAAAAAAAAAAAAC8BAABfcmVscy8ucmVsc1BL&#10;AQItABQABgAIAAAAIQA1vOqojgIAAJIFAAAOAAAAAAAAAAAAAAAAAC4CAABkcnMvZTJvRG9jLnht&#10;bFBLAQItABQABgAIAAAAIQC1jP9x5AAAAAwBAAAPAAAAAAAAAAAAAAAAAOgEAABkcnMvZG93bnJl&#10;di54bWxQSwUGAAAAAAQABADzAAAA+QUAAAAA&#10;" fillcolor="white [3201]" stroked="f" strokeweight=".5pt">
                <v:textbox>
                  <w:txbxContent>
                    <w:p w:rsidR="003F4453" w:rsidRDefault="00DF0245" w:rsidP="003F4453">
                      <w:pPr>
                        <w:widowControl w:val="0"/>
                        <w:jc w:val="center"/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>Department of Public Works/Refuse &amp; Recycling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 xml:space="preserve">Division, announces that the Forbes Street Compost Site will be open to residents on the following </w:t>
                      </w:r>
                      <w:r w:rsidR="003F4453"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>days</w:t>
                      </w:r>
                    </w:p>
                    <w:p w:rsidR="00DF0245" w:rsidRDefault="00DF0245" w:rsidP="003F4453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from 8:00 AM to </w:t>
                      </w:r>
                      <w:r w:rsidR="000667EE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3</w:t>
                      </w: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:</w:t>
                      </w:r>
                      <w:r w:rsidR="000667EE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0</w:t>
                      </w: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0 PM</w:t>
                      </w:r>
                    </w:p>
                    <w:p w:rsidR="00DF0245" w:rsidRDefault="006B2500" w:rsidP="00132C19">
                      <w:pPr>
                        <w:widowControl w:val="0"/>
                        <w:ind w:firstLine="720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March 7,</w:t>
                      </w:r>
                      <w:r w:rsidR="00034298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14,</w:t>
                      </w:r>
                      <w:r w:rsidR="00034298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21</w:t>
                      </w:r>
                      <w:r w:rsidR="00034298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, and </w:t>
                      </w: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28</w:t>
                      </w:r>
                      <w:r w:rsidR="00034298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, 20</w:t>
                      </w: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20</w:t>
                      </w:r>
                    </w:p>
                    <w:p w:rsidR="00DF0245" w:rsidRDefault="00DF0245" w:rsidP="00034298">
                      <w:pPr>
                        <w:widowControl w:val="0"/>
                        <w:ind w:firstLine="720"/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  <w:t xml:space="preserve"> Residents may drop off leaves, grass and other vegetative material suitable for composting at the site. Residents must show a valid driver’s license as proof of residency. </w:t>
                      </w:r>
                    </w:p>
                    <w:p w:rsidR="00DF0245" w:rsidRDefault="00DF0245" w:rsidP="00DF0245">
                      <w:pPr>
                        <w:widowControl w:val="0"/>
                        <w:jc w:val="center"/>
                        <w:rPr>
                          <w:rFonts w:ascii="Verdana" w:hAnsi="Verdan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No commercial vehicles are permitted.</w:t>
                      </w:r>
                    </w:p>
                    <w:p w:rsidR="00DF0245" w:rsidRPr="00F73CC9" w:rsidRDefault="00DF0245" w:rsidP="00F73CC9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F73CC9">
                        <w:rPr>
                          <w:rFonts w:ascii="Verdana" w:hAnsi="Verdana"/>
                          <w:sz w:val="28"/>
                          <w:szCs w:val="28"/>
                          <w14:ligatures w14:val="none"/>
                        </w:rPr>
                        <w:t xml:space="preserve">Incoming material must be loose; </w:t>
                      </w:r>
                      <w:r w:rsidRPr="00F73CC9">
                        <w:rPr>
                          <w:rFonts w:ascii="Verdana" w:hAnsi="Verdana"/>
                          <w:sz w:val="28"/>
                          <w:szCs w:val="28"/>
                          <w:u w:val="single"/>
                          <w14:ligatures w14:val="none"/>
                        </w:rPr>
                        <w:t>no</w:t>
                      </w:r>
                      <w:r w:rsidRPr="00F73CC9">
                        <w:rPr>
                          <w:rFonts w:ascii="Verdana" w:hAnsi="Verdana"/>
                          <w:sz w:val="28"/>
                          <w:szCs w:val="28"/>
                          <w14:ligatures w14:val="none"/>
                        </w:rPr>
                        <w:t xml:space="preserve"> plastic bags,</w:t>
                      </w:r>
                    </w:p>
                    <w:p w:rsidR="00DF0245" w:rsidRDefault="00DF0245" w:rsidP="00F73CC9">
                      <w:pPr>
                        <w:widowControl w:val="0"/>
                        <w:ind w:firstLine="720"/>
                        <w:jc w:val="center"/>
                        <w:rPr>
                          <w:rFonts w:ascii="Verdana" w:hAnsi="Verdana"/>
                          <w:sz w:val="28"/>
                          <w:szCs w:val="28"/>
                          <w14:ligatures w14:val="none"/>
                        </w:rPr>
                      </w:pPr>
                      <w:r w:rsidRPr="00F73CC9">
                        <w:rPr>
                          <w:rFonts w:ascii="Verdana" w:hAnsi="Verdana"/>
                          <w:sz w:val="28"/>
                          <w:szCs w:val="28"/>
                          <w:u w:val="single"/>
                          <w14:ligatures w14:val="none"/>
                        </w:rPr>
                        <w:t>no</w:t>
                      </w:r>
                      <w:r w:rsidRPr="00F73CC9">
                        <w:rPr>
                          <w:rFonts w:ascii="Verdana" w:hAnsi="Verdana"/>
                          <w:sz w:val="28"/>
                          <w:szCs w:val="28"/>
                          <w14:ligatures w14:val="none"/>
                        </w:rPr>
                        <w:t xml:space="preserve"> contaminates, no trash or fencing material.</w:t>
                      </w:r>
                    </w:p>
                    <w:p w:rsidR="009F19C1" w:rsidRPr="00F73CC9" w:rsidRDefault="009F19C1" w:rsidP="00F73CC9">
                      <w:pPr>
                        <w:widowControl w:val="0"/>
                        <w:ind w:firstLine="720"/>
                        <w:jc w:val="center"/>
                        <w:rPr>
                          <w:rFonts w:ascii="Verdana" w:hAnsi="Verdana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9F19C1" w:rsidRPr="009F19C1" w:rsidRDefault="009F19C1" w:rsidP="009F19C1">
                      <w:pPr>
                        <w:widowControl w:val="0"/>
                        <w:ind w:firstLine="720"/>
                        <w:jc w:val="center"/>
                        <w:rPr>
                          <w:rFonts w:ascii="Verdana" w:hAnsi="Verdan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9F19C1">
                        <w:rPr>
                          <w:rFonts w:ascii="Verdana" w:hAnsi="Verdan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  <w:t>Weekly curbside yard waste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  <w:r w:rsidRPr="009F19C1">
                        <w:rPr>
                          <w:rFonts w:ascii="Verdana" w:hAnsi="Verdan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collection will resume </w:t>
                      </w:r>
                    </w:p>
                    <w:p w:rsidR="009F19C1" w:rsidRPr="009F19C1" w:rsidRDefault="0073319A" w:rsidP="009F19C1">
                      <w:pPr>
                        <w:widowControl w:val="0"/>
                        <w:ind w:firstLine="720"/>
                        <w:jc w:val="center"/>
                        <w:rPr>
                          <w:rFonts w:ascii="Verdana" w:hAnsi="Verdan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Beginning </w:t>
                      </w:r>
                      <w:r w:rsidR="009F19C1">
                        <w:rPr>
                          <w:rFonts w:ascii="Verdana" w:hAnsi="Verdan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the week of </w:t>
                      </w:r>
                      <w:r w:rsidR="009F19C1" w:rsidRPr="009F19C1">
                        <w:rPr>
                          <w:rFonts w:ascii="Verdana" w:hAnsi="Verdan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March 30, 2020 </w:t>
                      </w:r>
                    </w:p>
                    <w:p w:rsidR="00DF0245" w:rsidRDefault="00DF0245" w:rsidP="00DF024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F0245" w:rsidRDefault="00DF0245"/>
                  </w:txbxContent>
                </v:textbox>
              </v:shape>
            </w:pict>
          </mc:Fallback>
        </mc:AlternateContent>
      </w:r>
      <w:r w:rsidR="00F73CC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2C2EFBF" wp14:editId="555304C0">
            <wp:simplePos x="0" y="0"/>
            <wp:positionH relativeFrom="column">
              <wp:posOffset>4114801</wp:posOffset>
            </wp:positionH>
            <wp:positionV relativeFrom="paragraph">
              <wp:posOffset>6915150</wp:posOffset>
            </wp:positionV>
            <wp:extent cx="2468880" cy="1685925"/>
            <wp:effectExtent l="0" t="0" r="7620" b="9525"/>
            <wp:wrapNone/>
            <wp:docPr id="3" name="Picture 3" descr="Leaf_rake_and_leav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f_rake_and_leaves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45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-514350</wp:posOffset>
                </wp:positionV>
                <wp:extent cx="3762375" cy="1752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245" w:rsidRDefault="00DF0245" w:rsidP="00DF0245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  <w14:ligatures w14:val="none"/>
                              </w:rPr>
                              <w:t xml:space="preserve">Forbes Street Compost Area </w:t>
                            </w:r>
                          </w:p>
                          <w:p w:rsidR="007A3DE3" w:rsidRDefault="007A3DE3" w:rsidP="00DF0245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  <w14:ligatures w14:val="none"/>
                              </w:rPr>
                              <w:t>20</w:t>
                            </w:r>
                            <w:r w:rsidR="006B2500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  <w14:ligatures w14:val="none"/>
                              </w:rPr>
                              <w:t xml:space="preserve">20 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  <w14:ligatures w14:val="none"/>
                              </w:rPr>
                              <w:t xml:space="preserve">dates </w:t>
                            </w:r>
                            <w:r w:rsidR="00DF0245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  <w14:ligatures w14:val="none"/>
                              </w:rPr>
                              <w:t xml:space="preserve">for </w:t>
                            </w:r>
                          </w:p>
                          <w:p w:rsidR="003F4453" w:rsidRDefault="00DF0245" w:rsidP="00DF0245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  <w14:ligatures w14:val="none"/>
                              </w:rPr>
                              <w:t xml:space="preserve">Leaf and Yard </w:t>
                            </w:r>
                            <w:bookmarkStart w:id="0" w:name="_GoBack"/>
                            <w:bookmarkEnd w:id="0"/>
                          </w:p>
                          <w:p w:rsidR="00DF0245" w:rsidRDefault="00DF0245" w:rsidP="00DF0245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  <w14:ligatures w14:val="none"/>
                              </w:rPr>
                              <w:t>Waste Drop Off</w:t>
                            </w:r>
                          </w:p>
                          <w:p w:rsidR="00DF0245" w:rsidRDefault="00DF0245" w:rsidP="00DF024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F0245" w:rsidRDefault="00DF0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07pt;margin-top:-40.5pt;width:296.2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FnjQIAAJIFAAAOAAAAZHJzL2Uyb0RvYy54bWysVE1vGyEQvVfqf0Dcm/W3W8vryE2UqlKU&#10;RE2qnDELNiowFLB33V/fgV1/NM0lVS+7wLyZYR5vZn7ZGE12wgcFtqT9ix4lwnKolF2X9PvTzYeP&#10;lITIbMU0WFHSvQj0cvH+3bx2MzGADehKeIJBbJjVrqSbGN2sKALfCMPCBThh0SjBGxZx69dF5VmN&#10;0Y0uBr3epKjBV84DFyHg6XVrpIscX0rB472UQUSiS4p3i/nr83eVvsVizmZrz9xG8e4a7B9uYZiy&#10;mPQY6ppFRrZe/RXKKO4hgIwXHEwBUioucg1YTb/3oprHDXMi14LkBHekKfy/sPxu9+CJqvDtKLHM&#10;4BM9iSaSz9CQfmKndmGGoEeHsNjgcUJ25wEPU9GN9Cb9sRyCduR5f+Q2BeN4OJxOBsPpmBKOtv50&#10;PJj0MvvFyd35EL8IMCQtSurx8TKnbHcbIqZE6AGSsgXQqrpRWudNEoy40p7sGD61jvmS6PEHSltS&#10;l3QyHPdyYAvJvY2sbQojsmS6dKn0tsS8instEkbbb0IiZbnSV3IzzoU95s/ohJKY6i2OHf50q7c4&#10;t3WgR84MNh6djbLgc/W5x06UVT8OlMkWj4Sf1Z2WsVk1WSuDgwJWUO1RGB7axgqO3yh8vFsW4gPz&#10;2EmoBZwO8R4/UgOSD92Kkg34X6+dJzwKHK2U1NiZJQ0/t8wLSvRXi9L/1B+NUivnzWg8HeDGn1tW&#10;5xa7NVeAikB54+3yMuGjPiylB/OMQ2SZsqKJWY65SxoPy6vYzgscQlwslxmEzetYvLWPjqfQieUk&#10;zafmmXnX6Tei9O/g0MNs9kLGLTZ5WlhuI0iVNZ54blnt+MfGz9LvhlSaLOf7jDqN0sVvAAAA//8D&#10;AFBLAwQUAAYACAAAACEAYUnzqOIAAAAMAQAADwAAAGRycy9kb3ducmV2LnhtbEyPwU7DMBBE70j8&#10;g7VIXFDrhDa0hDgVQkAlbjQFxM2NlyQiXkexm4S/Z3uC26x2NPMm20y2FQP2vnGkIJ5HIJBKZxqq&#10;FOyLp9kahA+ajG4doYIf9LDJz88ynRo30isOu1AJDiGfagV1CF0qpS9rtNrPXYfEvy/XWx347Ctp&#10;ej1yuG3ldRTdSKsb4oZad/hQY/m9O1oFn1fVx4ufnt/GRbLoHrdDsXo3hVKXF9P9HYiAU/gzwwmf&#10;0SFnpoM7kvGiVbCMl7wlKJitYxYnB/clIA6sbpMIZJ7J/yPyXwAAAP//AwBQSwECLQAUAAYACAAA&#10;ACEAtoM4kv4AAADhAQAAEwAAAAAAAAAAAAAAAAAAAAAAW0NvbnRlbnRfVHlwZXNdLnhtbFBLAQIt&#10;ABQABgAIAAAAIQA4/SH/1gAAAJQBAAALAAAAAAAAAAAAAAAAAC8BAABfcmVscy8ucmVsc1BLAQIt&#10;ABQABgAIAAAAIQABCnFnjQIAAJIFAAAOAAAAAAAAAAAAAAAAAC4CAABkcnMvZTJvRG9jLnhtbFBL&#10;AQItABQABgAIAAAAIQBhSfOo4gAAAAwBAAAPAAAAAAAAAAAAAAAAAOcEAABkcnMvZG93bnJldi54&#10;bWxQSwUGAAAAAAQABADzAAAA9gUAAAAA&#10;" fillcolor="white [3201]" stroked="f" strokeweight=".5pt">
                <v:textbox>
                  <w:txbxContent>
                    <w:p w:rsidR="00DF0245" w:rsidRDefault="00DF0245" w:rsidP="00DF0245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  <w14:ligatures w14:val="none"/>
                        </w:rPr>
                        <w:t xml:space="preserve">Forbes Street Compost Area </w:t>
                      </w:r>
                    </w:p>
                    <w:p w:rsidR="007A3DE3" w:rsidRDefault="007A3DE3" w:rsidP="00DF0245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  <w14:ligatures w14:val="none"/>
                        </w:rPr>
                        <w:t>20</w:t>
                      </w:r>
                      <w:r w:rsidR="006B2500">
                        <w:rPr>
                          <w:rFonts w:ascii="Arial Rounded MT Bold" w:hAnsi="Arial Rounded MT Bold"/>
                          <w:sz w:val="40"/>
                          <w:szCs w:val="40"/>
                          <w14:ligatures w14:val="none"/>
                        </w:rPr>
                        <w:t xml:space="preserve">20 </w:t>
                      </w: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  <w14:ligatures w14:val="none"/>
                        </w:rPr>
                        <w:t xml:space="preserve">dates </w:t>
                      </w:r>
                      <w:r w:rsidR="00DF0245">
                        <w:rPr>
                          <w:rFonts w:ascii="Arial Rounded MT Bold" w:hAnsi="Arial Rounded MT Bold"/>
                          <w:sz w:val="40"/>
                          <w:szCs w:val="40"/>
                          <w14:ligatures w14:val="none"/>
                        </w:rPr>
                        <w:t xml:space="preserve">for </w:t>
                      </w:r>
                    </w:p>
                    <w:p w:rsidR="003F4453" w:rsidRDefault="00DF0245" w:rsidP="00DF0245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  <w14:ligatures w14:val="none"/>
                        </w:rPr>
                        <w:t xml:space="preserve">Leaf and Yard </w:t>
                      </w:r>
                    </w:p>
                    <w:p w:rsidR="00DF0245" w:rsidRDefault="00DF0245" w:rsidP="00DF0245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  <w14:ligatures w14:val="none"/>
                        </w:rPr>
                        <w:t>Waste Drop Off</w:t>
                      </w:r>
                    </w:p>
                    <w:p w:rsidR="00DF0245" w:rsidRDefault="00DF0245" w:rsidP="00DF024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F0245" w:rsidRDefault="00DF0245"/>
                  </w:txbxContent>
                </v:textbox>
              </v:shape>
            </w:pict>
          </mc:Fallback>
        </mc:AlternateContent>
      </w:r>
      <w:r w:rsidR="003F445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35866477" wp14:editId="51F5C486">
            <wp:simplePos x="0" y="0"/>
            <wp:positionH relativeFrom="column">
              <wp:posOffset>-295275</wp:posOffset>
            </wp:positionH>
            <wp:positionV relativeFrom="paragraph">
              <wp:posOffset>-600075</wp:posOffset>
            </wp:positionV>
            <wp:extent cx="2647950" cy="1838325"/>
            <wp:effectExtent l="0" t="0" r="0" b="9525"/>
            <wp:wrapNone/>
            <wp:docPr id="5" name="Picture 5" descr="garden-debri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rden-debris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245" w:rsidRDefault="00DF0245" w:rsidP="00DF0245">
      <w:pPr>
        <w:spacing w:after="0" w:line="240" w:lineRule="auto"/>
      </w:pPr>
      <w:r>
        <w:separator/>
      </w:r>
    </w:p>
  </w:endnote>
  <w:endnote w:type="continuationSeparator" w:id="0">
    <w:p w:rsidR="00DF0245" w:rsidRDefault="00DF0245" w:rsidP="00DF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245" w:rsidRDefault="00DF0245" w:rsidP="00DF0245">
      <w:pPr>
        <w:spacing w:after="0" w:line="240" w:lineRule="auto"/>
      </w:pPr>
      <w:r>
        <w:separator/>
      </w:r>
    </w:p>
  </w:footnote>
  <w:footnote w:type="continuationSeparator" w:id="0">
    <w:p w:rsidR="00DF0245" w:rsidRDefault="00DF0245" w:rsidP="00DF0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45"/>
    <w:rsid w:val="00034298"/>
    <w:rsid w:val="000667EE"/>
    <w:rsid w:val="000E746E"/>
    <w:rsid w:val="00132C19"/>
    <w:rsid w:val="00313A2C"/>
    <w:rsid w:val="003F4453"/>
    <w:rsid w:val="00442C59"/>
    <w:rsid w:val="00665F10"/>
    <w:rsid w:val="006B2500"/>
    <w:rsid w:val="006B747B"/>
    <w:rsid w:val="0073319A"/>
    <w:rsid w:val="007737AC"/>
    <w:rsid w:val="007A3DE3"/>
    <w:rsid w:val="00816FE1"/>
    <w:rsid w:val="00984623"/>
    <w:rsid w:val="009D3D20"/>
    <w:rsid w:val="009F19C1"/>
    <w:rsid w:val="00AB326F"/>
    <w:rsid w:val="00DF0245"/>
    <w:rsid w:val="00F7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E32EF-2940-4BF7-88E8-70336B7A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4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2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F0245"/>
  </w:style>
  <w:style w:type="paragraph" w:styleId="Footer">
    <w:name w:val="footer"/>
    <w:basedOn w:val="Normal"/>
    <w:link w:val="FooterChar"/>
    <w:uiPriority w:val="99"/>
    <w:unhideWhenUsed/>
    <w:rsid w:val="00DF02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DF0245"/>
  </w:style>
  <w:style w:type="paragraph" w:styleId="BalloonText">
    <w:name w:val="Balloon Text"/>
    <w:basedOn w:val="Normal"/>
    <w:link w:val="BalloonTextChar"/>
    <w:uiPriority w:val="99"/>
    <w:semiHidden/>
    <w:unhideWhenUsed/>
    <w:rsid w:val="00F7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C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McMahon</dc:creator>
  <cp:keywords/>
  <dc:description/>
  <cp:lastModifiedBy>Donna McMahon</cp:lastModifiedBy>
  <cp:revision>4</cp:revision>
  <cp:lastPrinted>2020-02-27T16:35:00Z</cp:lastPrinted>
  <dcterms:created xsi:type="dcterms:W3CDTF">2020-02-26T20:00:00Z</dcterms:created>
  <dcterms:modified xsi:type="dcterms:W3CDTF">2020-03-26T15:43:00Z</dcterms:modified>
</cp:coreProperties>
</file>